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淮阴区殡仪馆外墙翻新改造工程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</w:p>
    <w:bookmarkEnd w:id="0"/>
    <w:bookmarkEnd w:id="1"/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项目编号：HAZC-ZZGJ-JC-20220801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淮阴区殡仪馆外墙翻新改造工程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淮安猎企建设工程有限公司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供应商地址：淮安经济技术开发区金色阳光城1号楼1415室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叁拾柒万柒仟肆佰壹拾捌元</w:t>
      </w:r>
      <w:r>
        <w:rPr>
          <w:rFonts w:hint="eastAsia" w:ascii="仿宋" w:hAnsi="仿宋" w:eastAsia="仿宋"/>
          <w:sz w:val="28"/>
          <w:szCs w:val="28"/>
          <w:u w:val="single"/>
        </w:rPr>
        <w:t>整（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¥：377418</w:t>
      </w:r>
      <w:r>
        <w:rPr>
          <w:rFonts w:hint="eastAsia" w:ascii="仿宋" w:hAnsi="仿宋" w:eastAsia="仿宋"/>
          <w:sz w:val="28"/>
          <w:szCs w:val="28"/>
          <w:u w:val="single"/>
        </w:rPr>
        <w:t>.00元）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8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8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名称：淮阴区殡仪馆外墙翻新改造工程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施工范围：淮阴区殡仪馆外墙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施工工期：合同签订后40日内完成设计施工及设备调试，现场保洁完成，并满足参观条件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万红阳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苏建安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B（2022）0008449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刘万军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张茂菊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胡锐</w:t>
      </w:r>
      <w:bookmarkStart w:id="10" w:name="_GoBack"/>
      <w:bookmarkEnd w:id="1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本项目咨询费按《招标代理服务收费管理暂行办法》计价格【2002】1980 号文件收费标准的 100%收取，专家评审费另按实计取。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1.采购人信息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名    称：　淮安市淮阴区殡仪馆　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地    址：　淮安市淮阴区长江西路 188 号　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联系方式：　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杜主任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  18915115361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 　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bookmarkStart w:id="2" w:name="_Toc28359101"/>
      <w:bookmarkStart w:id="3" w:name="_Toc28359024"/>
      <w:bookmarkStart w:id="4" w:name="_Toc35393811"/>
      <w:bookmarkStart w:id="5" w:name="_Toc35393642"/>
      <w:r>
        <w:rPr>
          <w:rFonts w:hint="eastAsia" w:ascii="仿宋" w:hAnsi="仿宋" w:eastAsia="仿宋" w:cs="Times New Roman"/>
          <w:sz w:val="28"/>
          <w:szCs w:val="28"/>
          <w:lang w:eastAsia="zh-CN"/>
        </w:rPr>
        <w:t>2.采购代理机构信息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名    称：　正中国际工程咨询有限公司　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地　  址：　健康东路35号中鑫上城319室　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联系方式：　解工   18021773882　 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bookmarkStart w:id="6" w:name="_Toc35393812"/>
      <w:bookmarkStart w:id="7" w:name="_Toc35393643"/>
      <w:bookmarkStart w:id="8" w:name="_Toc28359102"/>
      <w:bookmarkStart w:id="9" w:name="_Toc28359025"/>
      <w:r>
        <w:rPr>
          <w:rFonts w:hint="eastAsia" w:ascii="仿宋" w:hAnsi="仿宋" w:eastAsia="仿宋" w:cs="Times New Roman"/>
          <w:sz w:val="28"/>
          <w:szCs w:val="28"/>
          <w:lang w:eastAsia="zh-CN"/>
        </w:rPr>
        <w:t>联系邮箱：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f18021773882@163.com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3.项目联系方式</w:t>
      </w:r>
      <w:bookmarkEnd w:id="6"/>
      <w:bookmarkEnd w:id="7"/>
      <w:bookmarkEnd w:id="8"/>
      <w:bookmarkEnd w:id="9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解工      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电　    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18021773882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90DCA0-C057-4813-8662-2136F880F8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9F08C7-EDA1-4FCF-93F0-ED72332C88D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013785F-F4E1-47AC-8D6B-B2DA0E95B01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D227C"/>
    <w:multiLevelType w:val="multilevel"/>
    <w:tmpl w:val="2A8D227C"/>
    <w:lvl w:ilvl="0" w:tentative="0">
      <w:start w:val="1"/>
      <w:numFmt w:val="chineseCountingThousand"/>
      <w:suff w:val="space"/>
      <w:lvlText w:val="第%1章"/>
      <w:lvlJc w:val="left"/>
      <w:pPr>
        <w:ind w:left="3403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306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306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306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306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306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30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kNjAyNWQwYjNkYmEzYTRjNjU3OTg5YjQyZmQxMzYifQ=="/>
  </w:docVars>
  <w:rsids>
    <w:rsidRoot w:val="3E5347E3"/>
    <w:rsid w:val="00045D8A"/>
    <w:rsid w:val="00054D0B"/>
    <w:rsid w:val="00344A28"/>
    <w:rsid w:val="00590407"/>
    <w:rsid w:val="007112AA"/>
    <w:rsid w:val="00A97A74"/>
    <w:rsid w:val="00AD3BC8"/>
    <w:rsid w:val="00BB3F14"/>
    <w:rsid w:val="00E67CD3"/>
    <w:rsid w:val="00EF32BB"/>
    <w:rsid w:val="03620A8F"/>
    <w:rsid w:val="04B359A7"/>
    <w:rsid w:val="07A4436E"/>
    <w:rsid w:val="0C102868"/>
    <w:rsid w:val="12C65C87"/>
    <w:rsid w:val="170A5E48"/>
    <w:rsid w:val="23A25AF4"/>
    <w:rsid w:val="25C96BE9"/>
    <w:rsid w:val="2A044920"/>
    <w:rsid w:val="2BFF3AE1"/>
    <w:rsid w:val="2FA962E7"/>
    <w:rsid w:val="375D2B5F"/>
    <w:rsid w:val="3E5347E3"/>
    <w:rsid w:val="3F3C4D4D"/>
    <w:rsid w:val="4B1261DC"/>
    <w:rsid w:val="4D7F7614"/>
    <w:rsid w:val="58256F37"/>
    <w:rsid w:val="5ACE2AE2"/>
    <w:rsid w:val="5DAA1995"/>
    <w:rsid w:val="604C1F04"/>
    <w:rsid w:val="6A196A64"/>
    <w:rsid w:val="6C9C111F"/>
    <w:rsid w:val="6FBE0A7B"/>
    <w:rsid w:val="70327305"/>
    <w:rsid w:val="79392CAE"/>
    <w:rsid w:val="7A89708B"/>
    <w:rsid w:val="7BAC7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6" w:lineRule="auto"/>
      <w:jc w:val="left"/>
      <w:outlineLvl w:val="3"/>
    </w:pPr>
    <w:rPr>
      <w:rFonts w:ascii="Arial" w:hAnsi="Arial" w:eastAsia="楷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jc w:val="center"/>
    </w:pPr>
    <w:rPr>
      <w:rFonts w:eastAsia="仿宋_GB2312"/>
      <w:sz w:val="28"/>
    </w:rPr>
  </w:style>
  <w:style w:type="paragraph" w:styleId="6">
    <w:name w:val="Body Text Indent"/>
    <w:basedOn w:val="1"/>
    <w:next w:val="7"/>
    <w:qFormat/>
    <w:uiPriority w:val="99"/>
    <w:pPr>
      <w:ind w:firstLine="630"/>
    </w:pPr>
    <w:rPr>
      <w:rFonts w:ascii="楷体_GB2312" w:eastAsia="楷体_GB2312"/>
      <w:sz w:val="32"/>
      <w:szCs w:val="20"/>
    </w:rPr>
  </w:style>
  <w:style w:type="paragraph" w:styleId="7">
    <w:name w:val="Body Text First Indent 2"/>
    <w:basedOn w:val="6"/>
    <w:next w:val="1"/>
    <w:qFormat/>
    <w:uiPriority w:val="99"/>
    <w:pPr>
      <w:widowControl/>
      <w:spacing w:after="120"/>
      <w:ind w:left="420" w:leftChars="200" w:firstLine="420" w:firstLineChars="200"/>
    </w:pPr>
    <w:rPr>
      <w:rFonts w:ascii="仿宋_GB2312" w:eastAsia="仿宋_GB2312"/>
      <w:color w:val="FF6600"/>
      <w:sz w:val="21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DF67-5281-48F9-B2C5-CD127DCB1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545</Characters>
  <Lines>5</Lines>
  <Paragraphs>1</Paragraphs>
  <TotalTime>1</TotalTime>
  <ScaleCrop>false</ScaleCrop>
  <LinksUpToDate>false</LinksUpToDate>
  <CharactersWithSpaces>608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2021-02-01T01:30:00Z</dcterms:created>
  <dc:creator>Lisa</dc:creator>
  <cp:lastModifiedBy>Lisa</cp:lastModifiedBy>
  <dcterms:modified xsi:type="dcterms:W3CDTF">2022-08-16T06:50:15Z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EF73A2CD238040A1BF9B091E791EA971</vt:lpwstr>
  </property>
</Properties>
</file>